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F4EB" w14:textId="468C0A7E" w:rsidR="008A3605" w:rsidRPr="00492A21" w:rsidRDefault="00AD4257" w:rsidP="005D4835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940C6A">
        <w:rPr>
          <w:b/>
          <w:noProof/>
          <w:sz w:val="36"/>
          <w:lang w:eastAsia="en-CA"/>
        </w:rPr>
        <w:t>1</w:t>
      </w:r>
      <w:r w:rsidR="00DD151F"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="00DD151F" w:rsidRPr="00492A21">
        <w:rPr>
          <w:b/>
          <w:noProof/>
          <w:sz w:val="36"/>
          <w:lang w:eastAsia="en-CA"/>
        </w:rPr>
        <w:t>Workshop</w:t>
      </w:r>
    </w:p>
    <w:p w14:paraId="72F8B595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8901BF">
        <w:rPr>
          <w:b/>
          <w:noProof/>
          <w:sz w:val="36"/>
          <w:lang w:eastAsia="en-CA"/>
        </w:rPr>
        <w:t>/Students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4A5B09A4" w14:textId="26FAAEC5" w:rsidR="00DD151F" w:rsidRPr="00492A21" w:rsidRDefault="00940C6A" w:rsidP="00E60084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Virtual Event </w:t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</w:r>
      <w:r w:rsidR="00C01C99">
        <w:rPr>
          <w:noProof/>
          <w:sz w:val="28"/>
          <w:lang w:eastAsia="en-CA"/>
        </w:rPr>
        <w:t xml:space="preserve">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E60084">
        <w:rPr>
          <w:noProof/>
          <w:sz w:val="28"/>
          <w:lang w:eastAsia="en-CA"/>
        </w:rPr>
        <w:tab/>
      </w:r>
      <w:r w:rsidR="00E60084">
        <w:rPr>
          <w:noProof/>
          <w:sz w:val="28"/>
          <w:lang w:eastAsia="en-CA"/>
        </w:rPr>
        <w:tab/>
        <w:t xml:space="preserve"> </w:t>
      </w:r>
      <w:r>
        <w:rPr>
          <w:noProof/>
          <w:sz w:val="28"/>
          <w:lang w:eastAsia="en-CA"/>
        </w:rPr>
        <w:t>August 8 – 11, 2021</w:t>
      </w:r>
    </w:p>
    <w:p w14:paraId="218DC3CD" w14:textId="77777777"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14:paraId="146F32AA" w14:textId="77777777" w:rsidTr="003B2E53">
        <w:tc>
          <w:tcPr>
            <w:tcW w:w="0" w:type="auto"/>
          </w:tcPr>
          <w:p w14:paraId="569D668A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6F73988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40AEFEBB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71582D1" w14:textId="77777777" w:rsidTr="003B2E53">
        <w:tc>
          <w:tcPr>
            <w:tcW w:w="0" w:type="auto"/>
          </w:tcPr>
          <w:p w14:paraId="08F7585C" w14:textId="77777777"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14:paraId="14058888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33538B5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0A13DB0C" w14:textId="77777777" w:rsidTr="003B2E53">
        <w:tc>
          <w:tcPr>
            <w:tcW w:w="0" w:type="auto"/>
          </w:tcPr>
          <w:p w14:paraId="7F484937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132DB327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B3E8F7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A59E9AF" w14:textId="77777777" w:rsidTr="003B2E53">
        <w:tc>
          <w:tcPr>
            <w:tcW w:w="0" w:type="auto"/>
          </w:tcPr>
          <w:p w14:paraId="36C7220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14:paraId="1070D84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42714E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4CBC52A" w14:textId="77777777" w:rsidTr="003B2E53">
        <w:tc>
          <w:tcPr>
            <w:tcW w:w="0" w:type="auto"/>
          </w:tcPr>
          <w:p w14:paraId="6666E3DF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440C140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1342628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CDE8BA8" w14:textId="77777777" w:rsidTr="003B2E53">
        <w:tc>
          <w:tcPr>
            <w:tcW w:w="0" w:type="auto"/>
          </w:tcPr>
          <w:p w14:paraId="4857C57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6A3EF43D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14:paraId="0C2CC71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14:paraId="4633248B" w14:textId="77777777" w:rsidTr="006D2CD4">
        <w:tc>
          <w:tcPr>
            <w:tcW w:w="0" w:type="auto"/>
          </w:tcPr>
          <w:p w14:paraId="70A07EC0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14:paraId="582B79F8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14:paraId="16F3006E" w14:textId="305A4533" w:rsidR="009D7F12" w:rsidRPr="00492A21" w:rsidRDefault="00940C6A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Undergraduate, </w:t>
            </w:r>
            <w:r w:rsidR="009D7F12"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14:paraId="03642D91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14:paraId="3534D098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14:paraId="33C0CD9C" w14:textId="77777777" w:rsidTr="003B2E53">
        <w:tc>
          <w:tcPr>
            <w:tcW w:w="0" w:type="auto"/>
          </w:tcPr>
          <w:p w14:paraId="330DD3B8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348010E9" w14:textId="77777777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14:paraId="3015970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14:paraId="474FE652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5F43BE84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4F0A8E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14:paraId="5F8D067A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14:paraId="403E5E9F" w14:textId="77777777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14:paraId="16569D64" w14:textId="77777777" w:rsidTr="003B2E53">
        <w:tc>
          <w:tcPr>
            <w:tcW w:w="0" w:type="auto"/>
          </w:tcPr>
          <w:p w14:paraId="069C96F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14:paraId="40584B89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161AC5EE" w14:textId="77777777" w:rsidTr="008344A1">
        <w:tc>
          <w:tcPr>
            <w:tcW w:w="0" w:type="auto"/>
            <w:shd w:val="clear" w:color="auto" w:fill="D99594" w:themeFill="accent2" w:themeFillTint="99"/>
          </w:tcPr>
          <w:p w14:paraId="13E0B7E8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14:paraId="2EFC0A10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18F97283" w14:textId="77777777"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0077C7FE" wp14:editId="0E401BDE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9CDC9" wp14:editId="77D8834C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77FE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CFC2B67" w14:textId="77777777" w:rsidR="005D4835" w:rsidRDefault="008901BF" w:rsidP="008901BF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C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14:paraId="588477FE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CFC2B67" w14:textId="77777777" w:rsidR="005D4835" w:rsidRDefault="008901BF" w:rsidP="008901BF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79227540" w14:textId="77777777" w:rsidTr="0090332D">
        <w:tc>
          <w:tcPr>
            <w:tcW w:w="9747" w:type="dxa"/>
          </w:tcPr>
          <w:p w14:paraId="34AACD3A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17900868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14:paraId="0B9F4B8F" w14:textId="77777777"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</w:t>
            </w:r>
            <w:r w:rsidR="008901BF">
              <w:rPr>
                <w:sz w:val="24"/>
                <w:szCs w:val="24"/>
              </w:rPr>
              <w:t>arch and the need to use X-ray c</w:t>
            </w:r>
            <w:r>
              <w:rPr>
                <w:sz w:val="24"/>
                <w:szCs w:val="24"/>
              </w:rPr>
              <w:t>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14:paraId="25CCB910" w14:textId="77777777" w:rsidTr="001413AE">
        <w:trPr>
          <w:trHeight w:val="6100"/>
        </w:trPr>
        <w:tc>
          <w:tcPr>
            <w:tcW w:w="9747" w:type="dxa"/>
          </w:tcPr>
          <w:p w14:paraId="39992D63" w14:textId="77777777" w:rsidR="0090332D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  <w:p w14:paraId="72331E32" w14:textId="77777777" w:rsidR="001413AE" w:rsidRDefault="001413AE" w:rsidP="0090332D">
            <w:pPr>
              <w:rPr>
                <w:b/>
              </w:rPr>
            </w:pPr>
          </w:p>
          <w:p w14:paraId="39F92351" w14:textId="446F0582" w:rsidR="001413AE" w:rsidRPr="007F56E6" w:rsidRDefault="001413AE" w:rsidP="0090332D">
            <w:pPr>
              <w:rPr>
                <w:b/>
              </w:rPr>
            </w:pPr>
          </w:p>
        </w:tc>
      </w:tr>
      <w:tr w:rsidR="0090332D" w14:paraId="0BB0ADD5" w14:textId="77777777" w:rsidTr="0090332D">
        <w:tc>
          <w:tcPr>
            <w:tcW w:w="9747" w:type="dxa"/>
          </w:tcPr>
          <w:p w14:paraId="39E45E19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1721EDE8" w14:textId="3A9BE06C" w:rsidR="0090332D" w:rsidRPr="007F56E6" w:rsidRDefault="0090332D" w:rsidP="0089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(Dr. Louise Dawe) </w:t>
            </w:r>
            <w:r>
              <w:rPr>
                <w:sz w:val="24"/>
                <w:szCs w:val="24"/>
              </w:rPr>
              <w:t xml:space="preserve">as soon as possible (before </w:t>
            </w:r>
            <w:r w:rsidR="00940C6A">
              <w:rPr>
                <w:sz w:val="24"/>
                <w:szCs w:val="24"/>
              </w:rPr>
              <w:t>July 15, 2021</w:t>
            </w:r>
            <w:r>
              <w:rPr>
                <w:sz w:val="24"/>
                <w:szCs w:val="24"/>
              </w:rPr>
              <w:t xml:space="preserve">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="008901BF"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If you do not have a supervisor, please </w:t>
            </w:r>
            <w:r w:rsidR="001413AE">
              <w:rPr>
                <w:sz w:val="24"/>
                <w:szCs w:val="24"/>
              </w:rPr>
              <w:t>provide a relevant academic reference.</w:t>
            </w:r>
          </w:p>
        </w:tc>
      </w:tr>
      <w:tr w:rsidR="0090332D" w14:paraId="3AF9D84E" w14:textId="77777777" w:rsidTr="0090332D">
        <w:tc>
          <w:tcPr>
            <w:tcW w:w="9747" w:type="dxa"/>
          </w:tcPr>
          <w:p w14:paraId="140981F9" w14:textId="6F05F115" w:rsidR="0090332D" w:rsidRPr="00DC7E54" w:rsidRDefault="00940C6A" w:rsidP="0090332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4BCBECC5" w14:textId="77777777" w:rsidR="0090332D" w:rsidRDefault="0090332D" w:rsidP="0090332D"/>
          <w:p w14:paraId="6ABEF640" w14:textId="42E33274" w:rsidR="0090332D" w:rsidRPr="00DC7E54" w:rsidRDefault="00940C6A" w:rsidP="0090332D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Participants will be notified by July 22, 2021 of their acceptance.</w:t>
            </w:r>
          </w:p>
        </w:tc>
      </w:tr>
    </w:tbl>
    <w:p w14:paraId="1DEC071F" w14:textId="77777777"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831E083" wp14:editId="3C7EDCA1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DA90" wp14:editId="3EE7AA7E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D89B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7C0FADF0" w14:textId="77777777" w:rsidR="0090332D" w:rsidRDefault="008901BF" w:rsidP="0090332D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DA90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14:paraId="7FF1D89B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7C0FADF0" w14:textId="77777777" w:rsidR="0090332D" w:rsidRDefault="008901BF" w:rsidP="0090332D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p w14:paraId="02DA017D" w14:textId="77777777"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45ADA"/>
    <w:rsid w:val="000C7F57"/>
    <w:rsid w:val="000D2870"/>
    <w:rsid w:val="001413AE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F56E6"/>
    <w:rsid w:val="008344A1"/>
    <w:rsid w:val="00866761"/>
    <w:rsid w:val="008901BF"/>
    <w:rsid w:val="008A3605"/>
    <w:rsid w:val="008C182F"/>
    <w:rsid w:val="0090332D"/>
    <w:rsid w:val="00940C6A"/>
    <w:rsid w:val="00964072"/>
    <w:rsid w:val="00972C65"/>
    <w:rsid w:val="009D7F12"/>
    <w:rsid w:val="00A122C3"/>
    <w:rsid w:val="00A53C05"/>
    <w:rsid w:val="00AD1B34"/>
    <w:rsid w:val="00AD4257"/>
    <w:rsid w:val="00AF73B7"/>
    <w:rsid w:val="00B7661F"/>
    <w:rsid w:val="00C01C99"/>
    <w:rsid w:val="00C03F09"/>
    <w:rsid w:val="00D14102"/>
    <w:rsid w:val="00D246C8"/>
    <w:rsid w:val="00DB7E8C"/>
    <w:rsid w:val="00DC7E54"/>
    <w:rsid w:val="00DD151F"/>
    <w:rsid w:val="00E60084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4E5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37</cp:revision>
  <cp:lastPrinted>2019-01-20T15:39:00Z</cp:lastPrinted>
  <dcterms:created xsi:type="dcterms:W3CDTF">2012-04-07T00:05:00Z</dcterms:created>
  <dcterms:modified xsi:type="dcterms:W3CDTF">2021-05-10T01:09:00Z</dcterms:modified>
</cp:coreProperties>
</file>